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1E85" w14:textId="77777777" w:rsidR="00EC758C" w:rsidRPr="00EC758C" w:rsidRDefault="00EC758C" w:rsidP="00EC758C">
      <w:pPr>
        <w:spacing w:before="360" w:after="360" w:line="240" w:lineRule="auto"/>
        <w:ind w:left="0" w:firstLine="0"/>
        <w:rPr>
          <w:rFonts w:ascii="Arial" w:eastAsia="Times New Roman" w:hAnsi="Arial" w:cs="Arial"/>
          <w:b/>
          <w:bCs/>
          <w:color w:val="131619"/>
          <w:kern w:val="0"/>
          <w:sz w:val="30"/>
          <w:szCs w:val="30"/>
          <w14:ligatures w14:val="none"/>
        </w:rPr>
      </w:pPr>
      <w:r w:rsidRPr="00EC758C">
        <w:rPr>
          <w:rFonts w:ascii="Arial" w:eastAsia="Times New Roman" w:hAnsi="Arial" w:cs="Arial"/>
          <w:b/>
          <w:bCs/>
          <w:color w:val="131619"/>
          <w:kern w:val="0"/>
          <w:sz w:val="30"/>
          <w:szCs w:val="30"/>
          <w14:ligatures w14:val="none"/>
        </w:rPr>
        <w:t>Meeting summary </w:t>
      </w:r>
    </w:p>
    <w:p w14:paraId="667AC4A2" w14:textId="77777777" w:rsidR="00EC758C" w:rsidRPr="00EC758C" w:rsidRDefault="00EC758C" w:rsidP="00EC758C">
      <w:pPr>
        <w:spacing w:before="100" w:beforeAutospacing="1" w:after="100" w:afterAutospacing="1" w:line="360" w:lineRule="atLeast"/>
        <w:ind w:left="0" w:firstLine="0"/>
        <w:outlineLvl w:val="1"/>
        <w:rPr>
          <w:rFonts w:ascii="Arial" w:eastAsia="Times New Roman" w:hAnsi="Arial" w:cs="Arial"/>
          <w:b/>
          <w:bCs/>
          <w:color w:val="131619"/>
          <w:kern w:val="0"/>
          <w14:ligatures w14:val="none"/>
        </w:rPr>
      </w:pPr>
      <w:r w:rsidRPr="00EC758C">
        <w:rPr>
          <w:rFonts w:ascii="Arial" w:eastAsia="Times New Roman" w:hAnsi="Arial" w:cs="Arial"/>
          <w:b/>
          <w:bCs/>
          <w:color w:val="131619"/>
          <w:kern w:val="0"/>
          <w14:ligatures w14:val="none"/>
        </w:rPr>
        <w:t>Quick recap</w:t>
      </w:r>
    </w:p>
    <w:p w14:paraId="0ED65F69" w14:textId="77777777" w:rsidR="00EC758C" w:rsidRPr="00EC758C" w:rsidRDefault="00EC758C" w:rsidP="00EC758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EC758C">
        <w:rPr>
          <w:rFonts w:ascii="Arial" w:eastAsia="Times New Roman" w:hAnsi="Arial" w:cs="Arial"/>
          <w:color w:val="131619"/>
          <w:kern w:val="0"/>
          <w:sz w:val="21"/>
          <w:szCs w:val="21"/>
          <w14:ligatures w14:val="none"/>
        </w:rPr>
        <w:t xml:space="preserve">The meeting focused on the challenges and developments related to normal conducting RF (NCRF) cavities for muon ionization cooling, presented by </w:t>
      </w:r>
      <w:proofErr w:type="spellStart"/>
      <w:r w:rsidRPr="00EC758C">
        <w:rPr>
          <w:rFonts w:ascii="Arial" w:eastAsia="Times New Roman" w:hAnsi="Arial" w:cs="Arial"/>
          <w:color w:val="131619"/>
          <w:kern w:val="0"/>
          <w:sz w:val="21"/>
          <w:szCs w:val="21"/>
          <w14:ligatures w14:val="none"/>
        </w:rPr>
        <w:t>Tianhuan</w:t>
      </w:r>
      <w:proofErr w:type="spellEnd"/>
      <w:r w:rsidRPr="00EC758C">
        <w:rPr>
          <w:rFonts w:ascii="Arial" w:eastAsia="Times New Roman" w:hAnsi="Arial" w:cs="Arial"/>
          <w:color w:val="131619"/>
          <w:kern w:val="0"/>
          <w:sz w:val="21"/>
          <w:szCs w:val="21"/>
          <w14:ligatures w14:val="none"/>
        </w:rPr>
        <w:t>. Key topics included the impact of magnetic fields on RF gradients, material choices for cavities and windows, and potential solutions to mitigate breakdown issues. Discussions covered the use of cold copper, beryllium, and aluminum materials, as well as the exploration of gas-filled cavities and high-temperature superconducting RF cavities. Participants addressed the engineering challenges of integrating RF cavities with solenoids and absorbers, the need for precise gradient control, and the potential for short-pulse operation to improve breakdown resilience. The conversation ended with an exchange on the feasibility of achieving desired gradients in the presence of strong magnetic fields and the implications for future muon collider designs.</w:t>
      </w:r>
    </w:p>
    <w:p w14:paraId="5116E97A" w14:textId="77777777" w:rsidR="00EC758C" w:rsidRPr="00EC758C" w:rsidRDefault="00EC758C" w:rsidP="00EC758C">
      <w:pPr>
        <w:spacing w:before="100" w:beforeAutospacing="1" w:after="100" w:afterAutospacing="1" w:line="360" w:lineRule="atLeast"/>
        <w:ind w:left="0" w:firstLine="0"/>
        <w:outlineLvl w:val="1"/>
        <w:rPr>
          <w:rFonts w:ascii="Arial" w:eastAsia="Times New Roman" w:hAnsi="Arial" w:cs="Arial"/>
          <w:b/>
          <w:bCs/>
          <w:color w:val="131619"/>
          <w:kern w:val="0"/>
          <w14:ligatures w14:val="none"/>
        </w:rPr>
      </w:pPr>
      <w:r w:rsidRPr="00EC758C">
        <w:rPr>
          <w:rFonts w:ascii="Arial" w:eastAsia="Times New Roman" w:hAnsi="Arial" w:cs="Arial"/>
          <w:b/>
          <w:bCs/>
          <w:color w:val="131619"/>
          <w:kern w:val="0"/>
          <w14:ligatures w14:val="none"/>
        </w:rPr>
        <w:t>Next steps</w:t>
      </w:r>
    </w:p>
    <w:p w14:paraId="7707DF35" w14:textId="77777777" w:rsidR="00EC758C" w:rsidRPr="00EC758C" w:rsidRDefault="00EC758C" w:rsidP="00EC758C">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EC758C">
        <w:rPr>
          <w:rFonts w:ascii="Arial" w:eastAsia="Times New Roman" w:hAnsi="Arial" w:cs="Arial"/>
          <w:color w:val="131619"/>
          <w:kern w:val="0"/>
          <w:sz w:val="21"/>
          <w:szCs w:val="21"/>
          <w14:ligatures w14:val="none"/>
        </w:rPr>
        <w:t xml:space="preserve">WH11SE-: Upload </w:t>
      </w:r>
      <w:proofErr w:type="spellStart"/>
      <w:r w:rsidRPr="00EC758C">
        <w:rPr>
          <w:rFonts w:ascii="Arial" w:eastAsia="Times New Roman" w:hAnsi="Arial" w:cs="Arial"/>
          <w:color w:val="131619"/>
          <w:kern w:val="0"/>
          <w:sz w:val="21"/>
          <w:szCs w:val="21"/>
          <w14:ligatures w14:val="none"/>
        </w:rPr>
        <w:t>Tianhuan's</w:t>
      </w:r>
      <w:proofErr w:type="spellEnd"/>
      <w:r w:rsidRPr="00EC758C">
        <w:rPr>
          <w:rFonts w:ascii="Arial" w:eastAsia="Times New Roman" w:hAnsi="Arial" w:cs="Arial"/>
          <w:color w:val="131619"/>
          <w:kern w:val="0"/>
          <w:sz w:val="21"/>
          <w:szCs w:val="21"/>
          <w14:ligatures w14:val="none"/>
        </w:rPr>
        <w:t xml:space="preserve"> presentation slides to the Indico site within the next half hour.</w:t>
      </w:r>
    </w:p>
    <w:p w14:paraId="040AF80F" w14:textId="77777777" w:rsidR="00EC758C" w:rsidRPr="00EC758C" w:rsidRDefault="00EC758C" w:rsidP="00EC758C">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EC758C">
        <w:rPr>
          <w:rFonts w:ascii="Arial" w:eastAsia="Times New Roman" w:hAnsi="Arial" w:cs="Arial"/>
          <w:color w:val="131619"/>
          <w:kern w:val="0"/>
          <w:sz w:val="21"/>
          <w:szCs w:val="21"/>
          <w14:ligatures w14:val="none"/>
        </w:rPr>
        <w:t xml:space="preserve">Robert: Include cold aluminum in the test program for future R&amp;D (as suggested and agreed by </w:t>
      </w:r>
      <w:proofErr w:type="spellStart"/>
      <w:r w:rsidRPr="00EC758C">
        <w:rPr>
          <w:rFonts w:ascii="Arial" w:eastAsia="Times New Roman" w:hAnsi="Arial" w:cs="Arial"/>
          <w:color w:val="131619"/>
          <w:kern w:val="0"/>
          <w:sz w:val="21"/>
          <w:szCs w:val="21"/>
          <w14:ligatures w14:val="none"/>
        </w:rPr>
        <w:t>Tianhuan</w:t>
      </w:r>
      <w:proofErr w:type="spellEnd"/>
      <w:r w:rsidRPr="00EC758C">
        <w:rPr>
          <w:rFonts w:ascii="Arial" w:eastAsia="Times New Roman" w:hAnsi="Arial" w:cs="Arial"/>
          <w:color w:val="131619"/>
          <w:kern w:val="0"/>
          <w:sz w:val="21"/>
          <w:szCs w:val="21"/>
          <w14:ligatures w14:val="none"/>
        </w:rPr>
        <w:t>).</w:t>
      </w:r>
    </w:p>
    <w:p w14:paraId="33DAF80B" w14:textId="77777777" w:rsidR="00EC758C" w:rsidRPr="00EC758C" w:rsidRDefault="00EC758C" w:rsidP="00EC758C">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EC758C">
        <w:rPr>
          <w:rFonts w:ascii="Arial" w:eastAsia="Times New Roman" w:hAnsi="Arial" w:cs="Arial"/>
          <w:color w:val="131619"/>
          <w:kern w:val="0"/>
          <w:sz w:val="21"/>
          <w:szCs w:val="21"/>
          <w14:ligatures w14:val="none"/>
        </w:rPr>
        <w:t>Emilio/</w:t>
      </w:r>
      <w:proofErr w:type="spellStart"/>
      <w:r w:rsidRPr="00EC758C">
        <w:rPr>
          <w:rFonts w:ascii="Arial" w:eastAsia="Times New Roman" w:hAnsi="Arial" w:cs="Arial"/>
          <w:color w:val="131619"/>
          <w:kern w:val="0"/>
          <w:sz w:val="21"/>
          <w:szCs w:val="21"/>
          <w14:ligatures w14:val="none"/>
        </w:rPr>
        <w:t>Slac</w:t>
      </w:r>
      <w:proofErr w:type="spellEnd"/>
      <w:r w:rsidRPr="00EC758C">
        <w:rPr>
          <w:rFonts w:ascii="Arial" w:eastAsia="Times New Roman" w:hAnsi="Arial" w:cs="Arial"/>
          <w:color w:val="131619"/>
          <w:kern w:val="0"/>
          <w:sz w:val="21"/>
          <w:szCs w:val="21"/>
          <w14:ligatures w14:val="none"/>
        </w:rPr>
        <w:t xml:space="preserve"> team: Continue R&amp;D on RF breakdown studies in magnetic fields at NLCTA, including making the 5 Tesla magnet facility available for community use and upgrading the RF source to 1.3 GHz.</w:t>
      </w:r>
    </w:p>
    <w:p w14:paraId="726A985B" w14:textId="77777777" w:rsidR="00EC758C" w:rsidRPr="00EC758C" w:rsidRDefault="00EC758C" w:rsidP="00EC758C">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EC758C">
        <w:rPr>
          <w:rFonts w:ascii="Arial" w:eastAsia="Times New Roman" w:hAnsi="Arial" w:cs="Arial"/>
          <w:color w:val="131619"/>
          <w:kern w:val="0"/>
          <w:sz w:val="21"/>
          <w:szCs w:val="21"/>
          <w14:ligatures w14:val="none"/>
        </w:rPr>
        <w:t>WH11SE-: Explore the possibility of commissioning the 9.4 Tesla large bore MRI magnet at Fermilab for higher field R&amp;D, including assessment of required resources and coordination with other programs.</w:t>
      </w:r>
    </w:p>
    <w:p w14:paraId="7E63DD81" w14:textId="77777777" w:rsidR="00EC758C" w:rsidRPr="00EC758C" w:rsidRDefault="00EC758C" w:rsidP="00EC758C">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EC758C">
        <w:rPr>
          <w:rFonts w:ascii="Arial" w:eastAsia="Times New Roman" w:hAnsi="Arial" w:cs="Arial"/>
          <w:color w:val="131619"/>
          <w:kern w:val="0"/>
          <w:sz w:val="21"/>
          <w:szCs w:val="21"/>
          <w14:ligatures w14:val="none"/>
        </w:rPr>
        <w:t>Chris/</w:t>
      </w:r>
      <w:proofErr w:type="spellStart"/>
      <w:r w:rsidRPr="00EC758C">
        <w:rPr>
          <w:rFonts w:ascii="Arial" w:eastAsia="Times New Roman" w:hAnsi="Arial" w:cs="Arial"/>
          <w:color w:val="131619"/>
          <w:kern w:val="0"/>
          <w:sz w:val="21"/>
          <w:szCs w:val="21"/>
          <w14:ligatures w14:val="none"/>
        </w:rPr>
        <w:t>Tianhuan</w:t>
      </w:r>
      <w:proofErr w:type="spellEnd"/>
      <w:r w:rsidRPr="00EC758C">
        <w:rPr>
          <w:rFonts w:ascii="Arial" w:eastAsia="Times New Roman" w:hAnsi="Arial" w:cs="Arial"/>
          <w:color w:val="131619"/>
          <w:kern w:val="0"/>
          <w:sz w:val="21"/>
          <w:szCs w:val="21"/>
          <w14:ligatures w14:val="none"/>
        </w:rPr>
        <w:t>/Engineering team: Investigate window curvature and Laurent force management for the demonstrator cell RF cavities to address engineering and performance concerns.</w:t>
      </w:r>
    </w:p>
    <w:p w14:paraId="5835A735" w14:textId="77777777" w:rsidR="00EC758C" w:rsidRPr="00EC758C" w:rsidRDefault="00EC758C" w:rsidP="00EC758C">
      <w:pPr>
        <w:spacing w:before="100" w:beforeAutospacing="1" w:after="100" w:afterAutospacing="1" w:line="360" w:lineRule="atLeast"/>
        <w:ind w:left="0" w:firstLine="0"/>
        <w:outlineLvl w:val="1"/>
        <w:rPr>
          <w:rFonts w:ascii="Arial" w:eastAsia="Times New Roman" w:hAnsi="Arial" w:cs="Arial"/>
          <w:b/>
          <w:bCs/>
          <w:color w:val="131619"/>
          <w:kern w:val="0"/>
          <w14:ligatures w14:val="none"/>
        </w:rPr>
      </w:pPr>
      <w:r w:rsidRPr="00EC758C">
        <w:rPr>
          <w:rFonts w:ascii="Arial" w:eastAsia="Times New Roman" w:hAnsi="Arial" w:cs="Arial"/>
          <w:b/>
          <w:bCs/>
          <w:color w:val="131619"/>
          <w:kern w:val="0"/>
          <w14:ligatures w14:val="none"/>
        </w:rPr>
        <w:t>Summary</w:t>
      </w:r>
    </w:p>
    <w:p w14:paraId="075E3C90" w14:textId="77777777" w:rsidR="00EC758C" w:rsidRPr="00EC758C" w:rsidRDefault="00EC758C" w:rsidP="00EC758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EC758C">
        <w:rPr>
          <w:rFonts w:ascii="Arial" w:eastAsia="Times New Roman" w:hAnsi="Arial" w:cs="Arial"/>
          <w:b/>
          <w:bCs/>
          <w:color w:val="131619"/>
          <w:kern w:val="0"/>
          <w:sz w:val="21"/>
          <w:szCs w:val="21"/>
          <w14:ligatures w14:val="none"/>
        </w:rPr>
        <w:t>Muon RF Challenges in High Fields</w:t>
      </w:r>
    </w:p>
    <w:p w14:paraId="454624DF" w14:textId="77777777" w:rsidR="00EC758C" w:rsidRPr="00EC758C" w:rsidRDefault="00EC758C" w:rsidP="00EC758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proofErr w:type="spellStart"/>
      <w:r w:rsidRPr="00EC758C">
        <w:rPr>
          <w:rFonts w:ascii="Arial" w:eastAsia="Times New Roman" w:hAnsi="Arial" w:cs="Arial"/>
          <w:color w:val="131619"/>
          <w:kern w:val="0"/>
          <w:sz w:val="21"/>
          <w:szCs w:val="21"/>
          <w14:ligatures w14:val="none"/>
        </w:rPr>
        <w:t>Tianhuan</w:t>
      </w:r>
      <w:proofErr w:type="spellEnd"/>
      <w:r w:rsidRPr="00EC758C">
        <w:rPr>
          <w:rFonts w:ascii="Arial" w:eastAsia="Times New Roman" w:hAnsi="Arial" w:cs="Arial"/>
          <w:color w:val="131619"/>
          <w:kern w:val="0"/>
          <w:sz w:val="21"/>
          <w:szCs w:val="21"/>
          <w14:ligatures w14:val="none"/>
        </w:rPr>
        <w:t xml:space="preserve"> presented on the challenges of normal conducting RF (NCRF) for muon beams, focusing on the unique operating environment of muon cooling cavities in multi-Tesla B-field backgrounds. He explained that while NCRF is well-established in proton machines like SNS and PIP2, the muon cooling application requires higher gradients and presents significant technical challenges due to B-field effects, which have been studied through various experimental tests and theoretical models. </w:t>
      </w:r>
      <w:proofErr w:type="spellStart"/>
      <w:r w:rsidRPr="00EC758C">
        <w:rPr>
          <w:rFonts w:ascii="Arial" w:eastAsia="Times New Roman" w:hAnsi="Arial" w:cs="Arial"/>
          <w:color w:val="131619"/>
          <w:kern w:val="0"/>
          <w:sz w:val="21"/>
          <w:szCs w:val="21"/>
          <w14:ligatures w14:val="none"/>
        </w:rPr>
        <w:t>Tianhuan</w:t>
      </w:r>
      <w:proofErr w:type="spellEnd"/>
      <w:r w:rsidRPr="00EC758C">
        <w:rPr>
          <w:rFonts w:ascii="Arial" w:eastAsia="Times New Roman" w:hAnsi="Arial" w:cs="Arial"/>
          <w:color w:val="131619"/>
          <w:kern w:val="0"/>
          <w:sz w:val="21"/>
          <w:szCs w:val="21"/>
          <w14:ligatures w14:val="none"/>
        </w:rPr>
        <w:t xml:space="preserve"> detailed the development of mitigation strategies, including surface finishing techniques, alternative materials like beryllium and aluminum, and the use of brilliant windows to reduce </w:t>
      </w:r>
      <w:r w:rsidRPr="00EC758C">
        <w:rPr>
          <w:rFonts w:ascii="Arial" w:eastAsia="Times New Roman" w:hAnsi="Arial" w:cs="Arial"/>
          <w:color w:val="131619"/>
          <w:kern w:val="0"/>
          <w:sz w:val="21"/>
          <w:szCs w:val="21"/>
          <w14:ligatures w14:val="none"/>
        </w:rPr>
        <w:lastRenderedPageBreak/>
        <w:t>breakdowns, with the MICE 805 MHz modular cavity achieving a record gradient of 50 megawatts per meter in a 3 tesla B-field.</w:t>
      </w:r>
    </w:p>
    <w:p w14:paraId="2F016092" w14:textId="77777777" w:rsidR="00EC758C" w:rsidRPr="00EC758C" w:rsidRDefault="00EC758C" w:rsidP="00EC758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EC758C">
        <w:rPr>
          <w:rFonts w:ascii="Arial" w:eastAsia="Times New Roman" w:hAnsi="Arial" w:cs="Arial"/>
          <w:b/>
          <w:bCs/>
          <w:color w:val="131619"/>
          <w:kern w:val="0"/>
          <w:sz w:val="21"/>
          <w:szCs w:val="21"/>
          <w14:ligatures w14:val="none"/>
        </w:rPr>
        <w:t>Cavity Material Comparison and Development</w:t>
      </w:r>
    </w:p>
    <w:p w14:paraId="62E2878B" w14:textId="77777777" w:rsidR="00EC758C" w:rsidRPr="00EC758C" w:rsidRDefault="00EC758C" w:rsidP="00EC758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EC758C">
        <w:rPr>
          <w:rFonts w:ascii="Arial" w:eastAsia="Times New Roman" w:hAnsi="Arial" w:cs="Arial"/>
          <w:color w:val="131619"/>
          <w:kern w:val="0"/>
          <w:sz w:val="21"/>
          <w:szCs w:val="21"/>
          <w14:ligatures w14:val="none"/>
        </w:rPr>
        <w:t xml:space="preserve">The discussion focused on comparing beryllium and aluminum materials for cavities, with clarification that aluminum is safer but has limitations. </w:t>
      </w:r>
      <w:proofErr w:type="spellStart"/>
      <w:r w:rsidRPr="00EC758C">
        <w:rPr>
          <w:rFonts w:ascii="Arial" w:eastAsia="Times New Roman" w:hAnsi="Arial" w:cs="Arial"/>
          <w:color w:val="131619"/>
          <w:kern w:val="0"/>
          <w:sz w:val="21"/>
          <w:szCs w:val="21"/>
          <w14:ligatures w14:val="none"/>
        </w:rPr>
        <w:t>Tianhuan</w:t>
      </w:r>
      <w:proofErr w:type="spellEnd"/>
      <w:r w:rsidRPr="00EC758C">
        <w:rPr>
          <w:rFonts w:ascii="Arial" w:eastAsia="Times New Roman" w:hAnsi="Arial" w:cs="Arial"/>
          <w:color w:val="131619"/>
          <w:kern w:val="0"/>
          <w:sz w:val="21"/>
          <w:szCs w:val="21"/>
          <w14:ligatures w14:val="none"/>
        </w:rPr>
        <w:t xml:space="preserve"> presented details on a modular cavity that achieved 11 megawatt per meter gradient in a Tesla solenoid, highlighting engineering demonstrations of surface polishing, titanium nitrite coating, and frequency tuning mechanisms. The team discussed restarting NCRF cavity development for the Muon Collider, proposing to continue room temperature copper cavity development with brilliant windows, aiming for 27 megawatt per meter gradient, though aluminum's safety and high gradient testing remain concerns.</w:t>
      </w:r>
    </w:p>
    <w:p w14:paraId="2776DCC7" w14:textId="77777777" w:rsidR="00EC758C" w:rsidRPr="00EC758C" w:rsidRDefault="00EC758C" w:rsidP="00EC758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EC758C">
        <w:rPr>
          <w:rFonts w:ascii="Arial" w:eastAsia="Times New Roman" w:hAnsi="Arial" w:cs="Arial"/>
          <w:b/>
          <w:bCs/>
          <w:color w:val="131619"/>
          <w:kern w:val="0"/>
          <w:sz w:val="21"/>
          <w:szCs w:val="21"/>
          <w14:ligatures w14:val="none"/>
        </w:rPr>
        <w:t>RF Breakdown Resilience in Cavities</w:t>
      </w:r>
    </w:p>
    <w:p w14:paraId="16008CBF" w14:textId="77777777" w:rsidR="00EC758C" w:rsidRPr="00EC758C" w:rsidRDefault="00EC758C" w:rsidP="00EC758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proofErr w:type="spellStart"/>
      <w:r w:rsidRPr="00EC758C">
        <w:rPr>
          <w:rFonts w:ascii="Arial" w:eastAsia="Times New Roman" w:hAnsi="Arial" w:cs="Arial"/>
          <w:color w:val="131619"/>
          <w:kern w:val="0"/>
          <w:sz w:val="21"/>
          <w:szCs w:val="21"/>
          <w14:ligatures w14:val="none"/>
        </w:rPr>
        <w:t>Tianhuan</w:t>
      </w:r>
      <w:proofErr w:type="spellEnd"/>
      <w:r w:rsidRPr="00EC758C">
        <w:rPr>
          <w:rFonts w:ascii="Arial" w:eastAsia="Times New Roman" w:hAnsi="Arial" w:cs="Arial"/>
          <w:color w:val="131619"/>
          <w:kern w:val="0"/>
          <w:sz w:val="21"/>
          <w:szCs w:val="21"/>
          <w14:ligatures w14:val="none"/>
        </w:rPr>
        <w:t xml:space="preserve"> presented research on various approaches to improve RF breakdown resilience in ionization cooling cavities. He discussed cold copper cavities operating at liquid nitrogen temperatures, copper alloys, and high-temperature superconducting materials that maintain superconductivity in strong magnetic fields. The study found that shorter pulse lengths significantly increase breakdown gradients, with preliminary simulations suggesting that Kawtar could achieve higher gradients than aluminum or beryllium at strong magnetic fields, potentially reducing engineering complexity and costs.</w:t>
      </w:r>
    </w:p>
    <w:p w14:paraId="2E2435AF" w14:textId="77777777" w:rsidR="00EC758C" w:rsidRPr="00EC758C" w:rsidRDefault="00EC758C" w:rsidP="00EC758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EC758C">
        <w:rPr>
          <w:rFonts w:ascii="Arial" w:eastAsia="Times New Roman" w:hAnsi="Arial" w:cs="Arial"/>
          <w:b/>
          <w:bCs/>
          <w:color w:val="131619"/>
          <w:kern w:val="0"/>
          <w:sz w:val="21"/>
          <w:szCs w:val="21"/>
          <w14:ligatures w14:val="none"/>
        </w:rPr>
        <w:t>Muon Cooling Cavity Development</w:t>
      </w:r>
    </w:p>
    <w:p w14:paraId="3E2C3A30" w14:textId="77777777" w:rsidR="00EC758C" w:rsidRPr="00EC758C" w:rsidRDefault="00EC758C" w:rsidP="00EC758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EC758C">
        <w:rPr>
          <w:rFonts w:ascii="Arial" w:eastAsia="Times New Roman" w:hAnsi="Arial" w:cs="Arial"/>
          <w:color w:val="131619"/>
          <w:kern w:val="0"/>
          <w:sz w:val="21"/>
          <w:szCs w:val="21"/>
          <w14:ligatures w14:val="none"/>
        </w:rPr>
        <w:t xml:space="preserve">The discussion focused on RF cavity development for muon ionization cooling, exploring both copper vacuum cavities and gas-filled cavities as potential solutions. Emilio suggested studying copper cavities at even lower temperatures, while </w:t>
      </w:r>
      <w:proofErr w:type="spellStart"/>
      <w:r w:rsidRPr="00EC758C">
        <w:rPr>
          <w:rFonts w:ascii="Arial" w:eastAsia="Times New Roman" w:hAnsi="Arial" w:cs="Arial"/>
          <w:color w:val="131619"/>
          <w:kern w:val="0"/>
          <w:sz w:val="21"/>
          <w:szCs w:val="21"/>
          <w14:ligatures w14:val="none"/>
        </w:rPr>
        <w:t>Tianhuan</w:t>
      </w:r>
      <w:proofErr w:type="spellEnd"/>
      <w:r w:rsidRPr="00EC758C">
        <w:rPr>
          <w:rFonts w:ascii="Arial" w:eastAsia="Times New Roman" w:hAnsi="Arial" w:cs="Arial"/>
          <w:color w:val="131619"/>
          <w:kern w:val="0"/>
          <w:sz w:val="21"/>
          <w:szCs w:val="21"/>
          <w14:ligatures w14:val="none"/>
        </w:rPr>
        <w:t xml:space="preserve"> presented a preliminary reengineering concept for a compact cooling module integrating a cavity, RF waveguide, and solenoid. The team discussed challenges with high peak power sources, large bunch charges, and the need for 3D calculations rather than separate 1D longitudinal and 2D transverse problems. They also explored gas-filled cavities, which demonstrated impressive gradients but showed gradient drops when exposed to proton beams, leading to ongoing research into plasma loading effects and frequency scaling beyond 805 </w:t>
      </w:r>
      <w:proofErr w:type="spellStart"/>
      <w:r w:rsidRPr="00EC758C">
        <w:rPr>
          <w:rFonts w:ascii="Arial" w:eastAsia="Times New Roman" w:hAnsi="Arial" w:cs="Arial"/>
          <w:color w:val="131619"/>
          <w:kern w:val="0"/>
          <w:sz w:val="21"/>
          <w:szCs w:val="21"/>
          <w14:ligatures w14:val="none"/>
        </w:rPr>
        <w:t>MHz.</w:t>
      </w:r>
      <w:proofErr w:type="spellEnd"/>
    </w:p>
    <w:p w14:paraId="41C12572" w14:textId="77777777" w:rsidR="00EC758C" w:rsidRPr="00EC758C" w:rsidRDefault="00EC758C" w:rsidP="00EC758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EC758C">
        <w:rPr>
          <w:rFonts w:ascii="Arial" w:eastAsia="Times New Roman" w:hAnsi="Arial" w:cs="Arial"/>
          <w:b/>
          <w:bCs/>
          <w:color w:val="131619"/>
          <w:kern w:val="0"/>
          <w:sz w:val="21"/>
          <w:szCs w:val="21"/>
          <w14:ligatures w14:val="none"/>
        </w:rPr>
        <w:t>Cavity Design and Breakdown Issues</w:t>
      </w:r>
    </w:p>
    <w:p w14:paraId="29C6505F" w14:textId="77777777" w:rsidR="00EC758C" w:rsidRPr="00EC758C" w:rsidRDefault="00EC758C" w:rsidP="00EC758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EC758C">
        <w:rPr>
          <w:rFonts w:ascii="Arial" w:eastAsia="Times New Roman" w:hAnsi="Arial" w:cs="Arial"/>
          <w:color w:val="131619"/>
          <w:kern w:val="0"/>
          <w:sz w:val="21"/>
          <w:szCs w:val="21"/>
          <w14:ligatures w14:val="none"/>
        </w:rPr>
        <w:t xml:space="preserve">The group discussed </w:t>
      </w:r>
      <w:proofErr w:type="spellStart"/>
      <w:r w:rsidRPr="00EC758C">
        <w:rPr>
          <w:rFonts w:ascii="Arial" w:eastAsia="Times New Roman" w:hAnsi="Arial" w:cs="Arial"/>
          <w:color w:val="131619"/>
          <w:kern w:val="0"/>
          <w:sz w:val="21"/>
          <w:szCs w:val="21"/>
          <w14:ligatures w14:val="none"/>
        </w:rPr>
        <w:t>Tianhuan's</w:t>
      </w:r>
      <w:proofErr w:type="spellEnd"/>
      <w:r w:rsidRPr="00EC758C">
        <w:rPr>
          <w:rFonts w:ascii="Arial" w:eastAsia="Times New Roman" w:hAnsi="Arial" w:cs="Arial"/>
          <w:color w:val="131619"/>
          <w:kern w:val="0"/>
          <w:sz w:val="21"/>
          <w:szCs w:val="21"/>
          <w14:ligatures w14:val="none"/>
        </w:rPr>
        <w:t xml:space="preserve"> presentation on cavity design and breakdown issues. They explored the benefits of using cold aluminum and the potential inclusion of this material in the test program. The conversation touched on the limitations of the modular cavity design, with Katsuya and Milorad noting that breakdown typically occurs in the cavity itself rather than the coupler. Emilio raised concerns about fill time and maintaining stable fields for all bunches in the short pulse case. Robert mentioned the interesting physics of ultra-short pulses seen at </w:t>
      </w:r>
      <w:proofErr w:type="gramStart"/>
      <w:r w:rsidRPr="00EC758C">
        <w:rPr>
          <w:rFonts w:ascii="Arial" w:eastAsia="Times New Roman" w:hAnsi="Arial" w:cs="Arial"/>
          <w:color w:val="131619"/>
          <w:kern w:val="0"/>
          <w:sz w:val="21"/>
          <w:szCs w:val="21"/>
          <w14:ligatures w14:val="none"/>
        </w:rPr>
        <w:t>Argonne, but</w:t>
      </w:r>
      <w:proofErr w:type="gramEnd"/>
      <w:r w:rsidRPr="00EC758C">
        <w:rPr>
          <w:rFonts w:ascii="Arial" w:eastAsia="Times New Roman" w:hAnsi="Arial" w:cs="Arial"/>
          <w:color w:val="131619"/>
          <w:kern w:val="0"/>
          <w:sz w:val="21"/>
          <w:szCs w:val="21"/>
          <w14:ligatures w14:val="none"/>
        </w:rPr>
        <w:t xml:space="preserve"> expressed doubt </w:t>
      </w:r>
      <w:r w:rsidRPr="00EC758C">
        <w:rPr>
          <w:rFonts w:ascii="Arial" w:eastAsia="Times New Roman" w:hAnsi="Arial" w:cs="Arial"/>
          <w:color w:val="131619"/>
          <w:kern w:val="0"/>
          <w:sz w:val="21"/>
          <w:szCs w:val="21"/>
          <w14:ligatures w14:val="none"/>
        </w:rPr>
        <w:lastRenderedPageBreak/>
        <w:t>about practical implementation. The group agreed that while this area is worth pursuing for R&amp;D, it may not be immediately applicable to practical systems.</w:t>
      </w:r>
    </w:p>
    <w:p w14:paraId="38060AB4" w14:textId="77777777" w:rsidR="00EC758C" w:rsidRPr="00EC758C" w:rsidRDefault="00EC758C" w:rsidP="00EC758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EC758C">
        <w:rPr>
          <w:rFonts w:ascii="Arial" w:eastAsia="Times New Roman" w:hAnsi="Arial" w:cs="Arial"/>
          <w:b/>
          <w:bCs/>
          <w:color w:val="131619"/>
          <w:kern w:val="0"/>
          <w:sz w:val="21"/>
          <w:szCs w:val="21"/>
          <w14:ligatures w14:val="none"/>
        </w:rPr>
        <w:t>RF Cycle Stability and Optimization</w:t>
      </w:r>
    </w:p>
    <w:p w14:paraId="5AD56C16" w14:textId="77777777" w:rsidR="00EC758C" w:rsidRPr="00EC758C" w:rsidRDefault="00EC758C" w:rsidP="00EC758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EC758C">
        <w:rPr>
          <w:rFonts w:ascii="Arial" w:eastAsia="Times New Roman" w:hAnsi="Arial" w:cs="Arial"/>
          <w:color w:val="131619"/>
          <w:kern w:val="0"/>
          <w:sz w:val="21"/>
          <w:szCs w:val="21"/>
          <w14:ligatures w14:val="none"/>
        </w:rPr>
        <w:t xml:space="preserve">The group discussed the challenges of creating short RF cycles for beam acceleration, noting that while the cycles are long enough for their purposes, maintaining field stability becomes more difficult as cycles shorten. They explored the use of phase focusing rather than relying on the same RF wave for all bunches in the </w:t>
      </w:r>
      <w:proofErr w:type="gramStart"/>
      <w:r w:rsidRPr="00EC758C">
        <w:rPr>
          <w:rFonts w:ascii="Arial" w:eastAsia="Times New Roman" w:hAnsi="Arial" w:cs="Arial"/>
          <w:color w:val="131619"/>
          <w:kern w:val="0"/>
          <w:sz w:val="21"/>
          <w:szCs w:val="21"/>
          <w14:ligatures w14:val="none"/>
        </w:rPr>
        <w:t>train, and</w:t>
      </w:r>
      <w:proofErr w:type="gramEnd"/>
      <w:r w:rsidRPr="00EC758C">
        <w:rPr>
          <w:rFonts w:ascii="Arial" w:eastAsia="Times New Roman" w:hAnsi="Arial" w:cs="Arial"/>
          <w:color w:val="131619"/>
          <w:kern w:val="0"/>
          <w:sz w:val="21"/>
          <w:szCs w:val="21"/>
          <w14:ligatures w14:val="none"/>
        </w:rPr>
        <w:t xml:space="preserve"> discussed the need to investigate </w:t>
      </w:r>
      <w:proofErr w:type="spellStart"/>
      <w:r w:rsidRPr="00EC758C">
        <w:rPr>
          <w:rFonts w:ascii="Arial" w:eastAsia="Times New Roman" w:hAnsi="Arial" w:cs="Arial"/>
          <w:color w:val="131619"/>
          <w:kern w:val="0"/>
          <w:sz w:val="21"/>
          <w:szCs w:val="21"/>
          <w14:ligatures w14:val="none"/>
        </w:rPr>
        <w:t>wakefields</w:t>
      </w:r>
      <w:proofErr w:type="spellEnd"/>
      <w:r w:rsidRPr="00EC758C">
        <w:rPr>
          <w:rFonts w:ascii="Arial" w:eastAsia="Times New Roman" w:hAnsi="Arial" w:cs="Arial"/>
          <w:color w:val="131619"/>
          <w:kern w:val="0"/>
          <w:sz w:val="21"/>
          <w:szCs w:val="21"/>
          <w14:ligatures w14:val="none"/>
        </w:rPr>
        <w:t xml:space="preserve"> and intense bunches between windows, as these effects were not adequately addressed in previous simulation tools. Chris mentioned that gradient stability starts to degrade when errors reach 10%, and </w:t>
      </w:r>
      <w:proofErr w:type="spellStart"/>
      <w:r w:rsidRPr="00EC758C">
        <w:rPr>
          <w:rFonts w:ascii="Arial" w:eastAsia="Times New Roman" w:hAnsi="Arial" w:cs="Arial"/>
          <w:color w:val="131619"/>
          <w:kern w:val="0"/>
          <w:sz w:val="21"/>
          <w:szCs w:val="21"/>
          <w14:ligatures w14:val="none"/>
        </w:rPr>
        <w:t>Tianhuan</w:t>
      </w:r>
      <w:proofErr w:type="spellEnd"/>
      <w:r w:rsidRPr="00EC758C">
        <w:rPr>
          <w:rFonts w:ascii="Arial" w:eastAsia="Times New Roman" w:hAnsi="Arial" w:cs="Arial"/>
          <w:color w:val="131619"/>
          <w:kern w:val="0"/>
          <w:sz w:val="21"/>
          <w:szCs w:val="21"/>
          <w14:ligatures w14:val="none"/>
        </w:rPr>
        <w:t xml:space="preserve"> inquired about the accuracy of voltage control, to which Chris responded that a study on gradient error was conducted, showing degradation in performance at 10% error.</w:t>
      </w:r>
    </w:p>
    <w:p w14:paraId="48A079E2" w14:textId="77777777" w:rsidR="00EC758C" w:rsidRPr="00EC758C" w:rsidRDefault="00EC758C" w:rsidP="00EC758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EC758C">
        <w:rPr>
          <w:rFonts w:ascii="Arial" w:eastAsia="Times New Roman" w:hAnsi="Arial" w:cs="Arial"/>
          <w:b/>
          <w:bCs/>
          <w:color w:val="131619"/>
          <w:kern w:val="0"/>
          <w:sz w:val="21"/>
          <w:szCs w:val="21"/>
          <w14:ligatures w14:val="none"/>
        </w:rPr>
        <w:t>Copper Alloy RF Breakdown Properties</w:t>
      </w:r>
    </w:p>
    <w:p w14:paraId="4F70B089" w14:textId="77777777" w:rsidR="00EC758C" w:rsidRPr="00EC758C" w:rsidRDefault="00EC758C" w:rsidP="00EC758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EC758C">
        <w:rPr>
          <w:rFonts w:ascii="Arial" w:eastAsia="Times New Roman" w:hAnsi="Arial" w:cs="Arial"/>
          <w:color w:val="131619"/>
          <w:kern w:val="0"/>
          <w:sz w:val="21"/>
          <w:szCs w:val="21"/>
          <w14:ligatures w14:val="none"/>
        </w:rPr>
        <w:t xml:space="preserve">The group discussed material properties for RF breakdown applications, with Emilio explaining that copper alloys at room temperature are harder than annealed copper but their properties converge to copper at cryogenic temperatures. </w:t>
      </w:r>
      <w:proofErr w:type="spellStart"/>
      <w:r w:rsidRPr="00EC758C">
        <w:rPr>
          <w:rFonts w:ascii="Arial" w:eastAsia="Times New Roman" w:hAnsi="Arial" w:cs="Arial"/>
          <w:color w:val="131619"/>
          <w:kern w:val="0"/>
          <w:sz w:val="21"/>
          <w:szCs w:val="21"/>
          <w14:ligatures w14:val="none"/>
        </w:rPr>
        <w:t>Tianhuan</w:t>
      </w:r>
      <w:proofErr w:type="spellEnd"/>
      <w:r w:rsidRPr="00EC758C">
        <w:rPr>
          <w:rFonts w:ascii="Arial" w:eastAsia="Times New Roman" w:hAnsi="Arial" w:cs="Arial"/>
          <w:color w:val="131619"/>
          <w:kern w:val="0"/>
          <w:sz w:val="21"/>
          <w:szCs w:val="21"/>
          <w14:ligatures w14:val="none"/>
        </w:rPr>
        <w:t xml:space="preserve"> presented a combined copper-beryllium design that could achieve 27 megawatts per meter gradient, though he noted this gradient might be lower than desired for some applications. Katsuya inquired about future R&amp;D paths, and </w:t>
      </w:r>
      <w:proofErr w:type="spellStart"/>
      <w:r w:rsidRPr="00EC758C">
        <w:rPr>
          <w:rFonts w:ascii="Arial" w:eastAsia="Times New Roman" w:hAnsi="Arial" w:cs="Arial"/>
          <w:color w:val="131619"/>
          <w:kern w:val="0"/>
          <w:sz w:val="21"/>
          <w:szCs w:val="21"/>
          <w14:ligatures w14:val="none"/>
        </w:rPr>
        <w:t>Tianhuan</w:t>
      </w:r>
      <w:proofErr w:type="spellEnd"/>
      <w:r w:rsidRPr="00EC758C">
        <w:rPr>
          <w:rFonts w:ascii="Arial" w:eastAsia="Times New Roman" w:hAnsi="Arial" w:cs="Arial"/>
          <w:color w:val="131619"/>
          <w:kern w:val="0"/>
          <w:sz w:val="21"/>
          <w:szCs w:val="21"/>
          <w14:ligatures w14:val="none"/>
        </w:rPr>
        <w:t xml:space="preserve"> suggested two approaches: a more technically ready path focused on engineering designs for a cooling channel demo within 10 years, and a longer-term path exploring new methods to extrapolate studies to higher frequencies and magnetic fields.</w:t>
      </w:r>
    </w:p>
    <w:p w14:paraId="31316504" w14:textId="77777777" w:rsidR="00EC758C" w:rsidRPr="00EC758C" w:rsidRDefault="00EC758C" w:rsidP="00EC758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EC758C">
        <w:rPr>
          <w:rFonts w:ascii="Arial" w:eastAsia="Times New Roman" w:hAnsi="Arial" w:cs="Arial"/>
          <w:b/>
          <w:bCs/>
          <w:color w:val="131619"/>
          <w:kern w:val="0"/>
          <w:sz w:val="21"/>
          <w:szCs w:val="21"/>
          <w14:ligatures w14:val="none"/>
        </w:rPr>
        <w:t>Muon Collider Magnet Development</w:t>
      </w:r>
    </w:p>
    <w:p w14:paraId="4EFD1DD9" w14:textId="77777777" w:rsidR="00EC758C" w:rsidRPr="00EC758C" w:rsidRDefault="00EC758C" w:rsidP="00EC758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EC758C">
        <w:rPr>
          <w:rFonts w:ascii="Arial" w:eastAsia="Times New Roman" w:hAnsi="Arial" w:cs="Arial"/>
          <w:color w:val="131619"/>
          <w:kern w:val="0"/>
          <w:sz w:val="21"/>
          <w:szCs w:val="21"/>
          <w14:ligatures w14:val="none"/>
        </w:rPr>
        <w:t>The meeting focused on the development and testing of high-field magnets and cavities for the Muon Collider project. Emilio discussed the installation of a 5 Tesla magnet at NLCTA, which will be used for testing cavities and materials in high magnetic fields, starting at 2856 GHz. The group discussed the challenges of achieving higher magnetic fields, with Katsuya noting that the Muon Collider would require fields around 17 Tesla, which is currently beyond reach. Chris presented engineering concerns for the demonstrator cell, including issues with window curvature and gradient limitations. The team also discussed the status of the MTA facility, which has been repurposed for detector development, and the potential use of a 9.4 Tesla MRI magnet at Fermilab for future testing.</w:t>
      </w:r>
    </w:p>
    <w:p w14:paraId="18593167" w14:textId="77777777" w:rsidR="003A7253" w:rsidRDefault="003A7253"/>
    <w:sectPr w:rsidR="003A7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1B9"/>
    <w:multiLevelType w:val="multilevel"/>
    <w:tmpl w:val="1D2C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18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B4"/>
    <w:rsid w:val="002C37B4"/>
    <w:rsid w:val="003A7253"/>
    <w:rsid w:val="007C62E6"/>
    <w:rsid w:val="00A056CD"/>
    <w:rsid w:val="00A311D5"/>
    <w:rsid w:val="00AE0C8C"/>
    <w:rsid w:val="00B37FF4"/>
    <w:rsid w:val="00CB5A28"/>
    <w:rsid w:val="00D344F8"/>
    <w:rsid w:val="00D41E32"/>
    <w:rsid w:val="00D933BA"/>
    <w:rsid w:val="00EC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F9A74F"/>
  <w15:chartTrackingRefBased/>
  <w15:docId w15:val="{17D9FB93-BA0E-E541-8885-EBDCF682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2C37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C37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C37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37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37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3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7B4"/>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7B4"/>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7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C37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C37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37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37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3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7B4"/>
    <w:rPr>
      <w:rFonts w:eastAsiaTheme="majorEastAsia" w:cstheme="majorBidi"/>
      <w:color w:val="272727" w:themeColor="text1" w:themeTint="D8"/>
    </w:rPr>
  </w:style>
  <w:style w:type="paragraph" w:styleId="Title">
    <w:name w:val="Title"/>
    <w:basedOn w:val="Normal"/>
    <w:next w:val="Normal"/>
    <w:link w:val="TitleChar"/>
    <w:uiPriority w:val="10"/>
    <w:qFormat/>
    <w:rsid w:val="002C37B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7B4"/>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7B4"/>
    <w:pPr>
      <w:spacing w:before="160"/>
      <w:jc w:val="center"/>
    </w:pPr>
    <w:rPr>
      <w:i/>
      <w:iCs/>
      <w:color w:val="404040" w:themeColor="text1" w:themeTint="BF"/>
    </w:rPr>
  </w:style>
  <w:style w:type="character" w:customStyle="1" w:styleId="QuoteChar">
    <w:name w:val="Quote Char"/>
    <w:basedOn w:val="DefaultParagraphFont"/>
    <w:link w:val="Quote"/>
    <w:uiPriority w:val="29"/>
    <w:rsid w:val="002C37B4"/>
    <w:rPr>
      <w:i/>
      <w:iCs/>
      <w:color w:val="404040" w:themeColor="text1" w:themeTint="BF"/>
    </w:rPr>
  </w:style>
  <w:style w:type="paragraph" w:styleId="ListParagraph">
    <w:name w:val="List Paragraph"/>
    <w:basedOn w:val="Normal"/>
    <w:uiPriority w:val="34"/>
    <w:qFormat/>
    <w:rsid w:val="002C37B4"/>
    <w:pPr>
      <w:ind w:left="720"/>
      <w:contextualSpacing/>
    </w:pPr>
  </w:style>
  <w:style w:type="character" w:styleId="IntenseEmphasis">
    <w:name w:val="Intense Emphasis"/>
    <w:basedOn w:val="DefaultParagraphFont"/>
    <w:uiPriority w:val="21"/>
    <w:qFormat/>
    <w:rsid w:val="002C37B4"/>
    <w:rPr>
      <w:i/>
      <w:iCs/>
      <w:color w:val="2F5496" w:themeColor="accent1" w:themeShade="BF"/>
    </w:rPr>
  </w:style>
  <w:style w:type="paragraph" w:styleId="IntenseQuote">
    <w:name w:val="Intense Quote"/>
    <w:basedOn w:val="Normal"/>
    <w:next w:val="Normal"/>
    <w:link w:val="IntenseQuoteChar"/>
    <w:uiPriority w:val="30"/>
    <w:qFormat/>
    <w:rsid w:val="002C3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37B4"/>
    <w:rPr>
      <w:i/>
      <w:iCs/>
      <w:color w:val="2F5496" w:themeColor="accent1" w:themeShade="BF"/>
    </w:rPr>
  </w:style>
  <w:style w:type="character" w:styleId="IntenseReference">
    <w:name w:val="Intense Reference"/>
    <w:basedOn w:val="DefaultParagraphFont"/>
    <w:uiPriority w:val="32"/>
    <w:qFormat/>
    <w:rsid w:val="002C37B4"/>
    <w:rPr>
      <w:b/>
      <w:bCs/>
      <w:smallCaps/>
      <w:color w:val="2F5496" w:themeColor="accent1" w:themeShade="BF"/>
      <w:spacing w:val="5"/>
    </w:rPr>
  </w:style>
  <w:style w:type="paragraph" w:customStyle="1" w:styleId="second-level-title">
    <w:name w:val="second-level-title"/>
    <w:basedOn w:val="Normal"/>
    <w:rsid w:val="00EC758C"/>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C758C"/>
  </w:style>
  <w:style w:type="paragraph" w:styleId="NormalWeb">
    <w:name w:val="Normal (Web)"/>
    <w:basedOn w:val="Normal"/>
    <w:uiPriority w:val="99"/>
    <w:semiHidden/>
    <w:unhideWhenUsed/>
    <w:rsid w:val="00EC758C"/>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1172</Words>
  <Characters>6686</Characters>
  <Application>Microsoft Office Word</Application>
  <DocSecurity>0</DocSecurity>
  <Lines>55</Lines>
  <Paragraphs>15</Paragraphs>
  <ScaleCrop>false</ScaleCrop>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Gourlay</dc:creator>
  <cp:keywords/>
  <dc:description/>
  <cp:lastModifiedBy>Stephen Gourlay</cp:lastModifiedBy>
  <cp:revision>3</cp:revision>
  <dcterms:created xsi:type="dcterms:W3CDTF">2026-01-26T18:36:00Z</dcterms:created>
  <dcterms:modified xsi:type="dcterms:W3CDTF">2026-01-26T18:38:00Z</dcterms:modified>
</cp:coreProperties>
</file>